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6A" w:rsidRDefault="00F1156A" w:rsidP="00F1156A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F1156A" w:rsidRDefault="00F1156A" w:rsidP="00F1156A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F1156A" w:rsidRDefault="00F1156A" w:rsidP="00F1156A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F1156A" w:rsidRDefault="00F1156A" w:rsidP="00F1156A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F1156A" w:rsidRDefault="00F1156A" w:rsidP="00F1156A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F1156A" w:rsidRDefault="00F1156A" w:rsidP="00F1156A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F1156A" w:rsidRDefault="00F1156A" w:rsidP="00F1156A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F1156A" w:rsidRDefault="00F1156A" w:rsidP="00F1156A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F1156A" w:rsidRDefault="00F1156A" w:rsidP="00F1156A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F1156A" w:rsidRDefault="00F1156A" w:rsidP="00F1156A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F1156A" w:rsidRDefault="00F1156A" w:rsidP="00F1156A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F1156A" w:rsidRPr="00096AC8" w:rsidRDefault="00F1156A" w:rsidP="00F1156A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2651BB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51BB" w:rsidRPr="00F1156A">
        <w:rPr>
          <w:rFonts w:ascii="Times New Roman" w:hAnsi="Times New Roman" w:cs="Times New Roman"/>
          <w:sz w:val="28"/>
          <w:szCs w:val="28"/>
        </w:rPr>
        <w:t xml:space="preserve">(...), vem, respeitosamente, por seus advogados e procuradores (documento </w:t>
      </w:r>
      <w:proofErr w:type="gramStart"/>
      <w:r w:rsidR="002651BB" w:rsidRPr="00F1156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2651BB" w:rsidRPr="00F1156A">
        <w:rPr>
          <w:rFonts w:ascii="Times New Roman" w:hAnsi="Times New Roman" w:cs="Times New Roman"/>
          <w:sz w:val="28"/>
          <w:szCs w:val="28"/>
        </w:rPr>
        <w:t>), com escritório na (...), propor, em face de (...), a competente:</w:t>
      </w:r>
    </w:p>
    <w:p w:rsidR="00F1156A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1BB" w:rsidRDefault="00F1156A" w:rsidP="00F1156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156A">
        <w:rPr>
          <w:rFonts w:ascii="Times New Roman" w:hAnsi="Times New Roman" w:cs="Times New Roman"/>
          <w:sz w:val="28"/>
          <w:szCs w:val="28"/>
        </w:rPr>
        <w:t>AÇÃO DE REINTEGRAÇÃO DE POSSE CUMULADA COM PERDAS E DANOS</w:t>
      </w:r>
    </w:p>
    <w:p w:rsidR="00F1156A" w:rsidRPr="00F1156A" w:rsidRDefault="00F1156A" w:rsidP="00F115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51BB" w:rsidRDefault="002651BB" w:rsidP="00F1156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56A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F1156A">
        <w:rPr>
          <w:rFonts w:ascii="Times New Roman" w:hAnsi="Times New Roman" w:cs="Times New Roman"/>
          <w:sz w:val="28"/>
          <w:szCs w:val="28"/>
        </w:rPr>
        <w:t xml:space="preserve"> que faz com supedâneo nos artigos 554 e seguintes do Código de Processo Civil, pelos fatos e razões a seguir expendidos:</w:t>
      </w:r>
    </w:p>
    <w:p w:rsidR="00F1156A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 w:rsidRPr="00F1156A">
        <w:rPr>
          <w:rFonts w:ascii="Times New Roman" w:hAnsi="Times New Roman" w:cs="Times New Roman"/>
          <w:sz w:val="28"/>
          <w:szCs w:val="28"/>
        </w:rPr>
        <w:t>FATOS</w:t>
      </w: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51BB" w:rsidRPr="00F1156A">
        <w:rPr>
          <w:rFonts w:ascii="Times New Roman" w:hAnsi="Times New Roman" w:cs="Times New Roman"/>
          <w:sz w:val="28"/>
          <w:szCs w:val="28"/>
        </w:rPr>
        <w:t xml:space="preserve">De acordo com a cópia da certidão da matrícula anexa (documento </w:t>
      </w:r>
      <w:proofErr w:type="gramStart"/>
      <w:r w:rsidR="002651BB" w:rsidRPr="00F1156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2651BB" w:rsidRPr="00F1156A">
        <w:rPr>
          <w:rFonts w:ascii="Times New Roman" w:hAnsi="Times New Roman" w:cs="Times New Roman"/>
          <w:sz w:val="28"/>
          <w:szCs w:val="28"/>
        </w:rPr>
        <w:t>), a autora é proprietária e possuidora indireta do imóvel localizado  na Rua(...).</w:t>
      </w: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51BB" w:rsidRPr="00F1156A">
        <w:rPr>
          <w:rFonts w:ascii="Times New Roman" w:hAnsi="Times New Roman" w:cs="Times New Roman"/>
          <w:sz w:val="28"/>
          <w:szCs w:val="28"/>
        </w:rPr>
        <w:t>Nessa qualidade, emprestou gratuitamente o imóvel ao réu, tendo, assim, celebrado contrato de comodato por prazo indeterminado no</w:t>
      </w:r>
      <w:proofErr w:type="gramStart"/>
      <w:r w:rsidR="002651BB" w:rsidRPr="00F115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651BB" w:rsidRPr="00F1156A">
        <w:rPr>
          <w:rFonts w:ascii="Times New Roman" w:hAnsi="Times New Roman" w:cs="Times New Roman"/>
          <w:sz w:val="28"/>
          <w:szCs w:val="28"/>
        </w:rPr>
        <w:t>dia (...) (documento3).</w:t>
      </w: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51BB" w:rsidRPr="00F1156A">
        <w:rPr>
          <w:rFonts w:ascii="Times New Roman" w:hAnsi="Times New Roman" w:cs="Times New Roman"/>
          <w:sz w:val="28"/>
          <w:szCs w:val="28"/>
        </w:rPr>
        <w:t>Cumpre assinalar que nesse contrato ficou convencionado que:</w:t>
      </w: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51BB" w:rsidRPr="00F1156A">
        <w:rPr>
          <w:rFonts w:ascii="Times New Roman" w:hAnsi="Times New Roman" w:cs="Times New Roman"/>
          <w:sz w:val="28"/>
          <w:szCs w:val="28"/>
        </w:rPr>
        <w:t xml:space="preserve">Na hipótese de o </w:t>
      </w:r>
      <w:proofErr w:type="spellStart"/>
      <w:r w:rsidR="002651BB" w:rsidRPr="00F1156A">
        <w:rPr>
          <w:rFonts w:ascii="Times New Roman" w:hAnsi="Times New Roman" w:cs="Times New Roman"/>
          <w:sz w:val="28"/>
          <w:szCs w:val="28"/>
        </w:rPr>
        <w:t>comodante</w:t>
      </w:r>
      <w:proofErr w:type="spellEnd"/>
      <w:r w:rsidR="002651BB" w:rsidRPr="00F1156A">
        <w:rPr>
          <w:rFonts w:ascii="Times New Roman" w:hAnsi="Times New Roman" w:cs="Times New Roman"/>
          <w:sz w:val="28"/>
          <w:szCs w:val="28"/>
        </w:rPr>
        <w:t xml:space="preserve"> necessitar do imóvel ora dado em comodato para qualquer </w:t>
      </w:r>
      <w:proofErr w:type="gramStart"/>
      <w:r w:rsidR="002651BB" w:rsidRPr="00F1156A">
        <w:rPr>
          <w:rFonts w:ascii="Times New Roman" w:hAnsi="Times New Roman" w:cs="Times New Roman"/>
          <w:sz w:val="28"/>
          <w:szCs w:val="28"/>
        </w:rPr>
        <w:t>fim,</w:t>
      </w:r>
      <w:proofErr w:type="gramEnd"/>
      <w:r w:rsidR="002651BB" w:rsidRPr="00F1156A">
        <w:rPr>
          <w:rFonts w:ascii="Times New Roman" w:hAnsi="Times New Roman" w:cs="Times New Roman"/>
          <w:sz w:val="28"/>
          <w:szCs w:val="28"/>
        </w:rPr>
        <w:t xml:space="preserve">o comodatário será previamente notificado dessa intenção, com </w:t>
      </w:r>
      <w:proofErr w:type="spellStart"/>
      <w:r w:rsidR="002651BB" w:rsidRPr="00F1156A">
        <w:rPr>
          <w:rFonts w:ascii="Times New Roman" w:hAnsi="Times New Roman" w:cs="Times New Roman"/>
          <w:sz w:val="28"/>
          <w:szCs w:val="28"/>
        </w:rPr>
        <w:t>prazode</w:t>
      </w:r>
      <w:proofErr w:type="spellEnd"/>
      <w:r w:rsidR="002651BB" w:rsidRPr="00F1156A">
        <w:rPr>
          <w:rFonts w:ascii="Times New Roman" w:hAnsi="Times New Roman" w:cs="Times New Roman"/>
          <w:sz w:val="28"/>
          <w:szCs w:val="28"/>
        </w:rPr>
        <w:t xml:space="preserve"> 30 (trinta) dias para desocupação do imóvel, obrigando-se o comodatário a restituir o imóvel, inteiramente livre e desembaraçado de pessoas e coisas em perfeito estado de conservação e uso, tal como está recebendo, sob pena de responder por perdas e danos.</w:t>
      </w: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51BB" w:rsidRPr="00F1156A">
        <w:rPr>
          <w:rFonts w:ascii="Times New Roman" w:hAnsi="Times New Roman" w:cs="Times New Roman"/>
          <w:sz w:val="28"/>
          <w:szCs w:val="28"/>
        </w:rPr>
        <w:t>Apesar disso, e não obstante as insistentes tentativas da autora</w:t>
      </w:r>
      <w:proofErr w:type="gramStart"/>
      <w:r w:rsidR="002651BB" w:rsidRPr="00F115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651BB" w:rsidRPr="00F1156A">
        <w:rPr>
          <w:rFonts w:ascii="Times New Roman" w:hAnsi="Times New Roman" w:cs="Times New Roman"/>
          <w:sz w:val="28"/>
          <w:szCs w:val="28"/>
        </w:rPr>
        <w:t xml:space="preserve">que, sem sucesso, tentou amigavelmente </w:t>
      </w:r>
      <w:proofErr w:type="spellStart"/>
      <w:r w:rsidR="002651BB" w:rsidRPr="00F1156A">
        <w:rPr>
          <w:rFonts w:ascii="Times New Roman" w:hAnsi="Times New Roman" w:cs="Times New Roman"/>
          <w:sz w:val="28"/>
          <w:szCs w:val="28"/>
        </w:rPr>
        <w:t>fazercom</w:t>
      </w:r>
      <w:proofErr w:type="spellEnd"/>
      <w:r w:rsidR="002651BB" w:rsidRPr="00F1156A">
        <w:rPr>
          <w:rFonts w:ascii="Times New Roman" w:hAnsi="Times New Roman" w:cs="Times New Roman"/>
          <w:sz w:val="28"/>
          <w:szCs w:val="28"/>
        </w:rPr>
        <w:t xml:space="preserve"> que o réu restituísse o imóvel emprestado, a verdade é que este permanece irredutível, negando-se a devolver a posse </w:t>
      </w:r>
      <w:proofErr w:type="spellStart"/>
      <w:r w:rsidR="002651BB" w:rsidRPr="00F1156A">
        <w:rPr>
          <w:rFonts w:ascii="Times New Roman" w:hAnsi="Times New Roman" w:cs="Times New Roman"/>
          <w:sz w:val="28"/>
          <w:szCs w:val="28"/>
        </w:rPr>
        <w:t>àautora</w:t>
      </w:r>
      <w:proofErr w:type="spellEnd"/>
      <w:r w:rsidR="002651BB" w:rsidRPr="00F1156A">
        <w:rPr>
          <w:rFonts w:ascii="Times New Roman" w:hAnsi="Times New Roman" w:cs="Times New Roman"/>
          <w:sz w:val="28"/>
          <w:szCs w:val="28"/>
        </w:rPr>
        <w:t>.</w:t>
      </w:r>
    </w:p>
    <w:p w:rsidR="0038050D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51BB" w:rsidRPr="00F1156A">
        <w:rPr>
          <w:rFonts w:ascii="Times New Roman" w:hAnsi="Times New Roman" w:cs="Times New Roman"/>
          <w:sz w:val="28"/>
          <w:szCs w:val="28"/>
        </w:rPr>
        <w:t xml:space="preserve">Sendo assim, em (...), a autora, na qualidade de possuidora indireta do imóvel, constituiu o réu em mora, tendo logrado notificá-lo para que desocupasse o imóvel no prazo de 30 dias (documento </w:t>
      </w:r>
      <w:proofErr w:type="gramStart"/>
      <w:r w:rsidR="002651BB" w:rsidRPr="00F1156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2651BB" w:rsidRPr="00F1156A">
        <w:rPr>
          <w:rFonts w:ascii="Times New Roman" w:hAnsi="Times New Roman" w:cs="Times New Roman"/>
          <w:sz w:val="28"/>
          <w:szCs w:val="28"/>
        </w:rPr>
        <w:t>).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51BB" w:rsidRPr="00F1156A">
        <w:rPr>
          <w:rFonts w:ascii="Times New Roman" w:hAnsi="Times New Roman" w:cs="Times New Roman"/>
          <w:sz w:val="28"/>
          <w:szCs w:val="28"/>
        </w:rPr>
        <w:t xml:space="preserve">Decorrido in </w:t>
      </w:r>
      <w:proofErr w:type="spellStart"/>
      <w:r w:rsidR="002651BB" w:rsidRPr="00F1156A">
        <w:rPr>
          <w:rFonts w:ascii="Times New Roman" w:hAnsi="Times New Roman" w:cs="Times New Roman"/>
          <w:sz w:val="28"/>
          <w:szCs w:val="28"/>
        </w:rPr>
        <w:t>albis</w:t>
      </w:r>
      <w:proofErr w:type="spellEnd"/>
      <w:r w:rsidR="002651BB" w:rsidRPr="00F1156A">
        <w:rPr>
          <w:rFonts w:ascii="Times New Roman" w:hAnsi="Times New Roman" w:cs="Times New Roman"/>
          <w:sz w:val="28"/>
          <w:szCs w:val="28"/>
        </w:rPr>
        <w:t xml:space="preserve"> o prazo concedido, quedando-se inerte, o réu não desocupou o imóvel.</w:t>
      </w:r>
    </w:p>
    <w:p w:rsidR="002651BB" w:rsidRDefault="002651BB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 w:rsidRPr="00F1156A">
        <w:rPr>
          <w:rFonts w:ascii="Times New Roman" w:hAnsi="Times New Roman" w:cs="Times New Roman"/>
          <w:sz w:val="28"/>
          <w:szCs w:val="28"/>
        </w:rPr>
        <w:t>Portanto, a partir do prazo concedido a posse do réu passou a ser viciada, precária e não restou alternativa à autora senão ingressar com a presente ação de reintegração de</w:t>
      </w:r>
      <w:r w:rsidR="00F1156A">
        <w:rPr>
          <w:rFonts w:ascii="Times New Roman" w:hAnsi="Times New Roman" w:cs="Times New Roman"/>
          <w:sz w:val="28"/>
          <w:szCs w:val="28"/>
        </w:rPr>
        <w:t xml:space="preserve"> </w:t>
      </w:r>
      <w:r w:rsidRPr="00F1156A">
        <w:rPr>
          <w:rFonts w:ascii="Times New Roman" w:hAnsi="Times New Roman" w:cs="Times New Roman"/>
          <w:sz w:val="28"/>
          <w:szCs w:val="28"/>
        </w:rPr>
        <w:t>posse.</w:t>
      </w:r>
    </w:p>
    <w:p w:rsidR="00F1156A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 w:rsidRPr="00F1156A">
        <w:rPr>
          <w:rFonts w:ascii="Times New Roman" w:hAnsi="Times New Roman" w:cs="Times New Roman"/>
          <w:sz w:val="28"/>
          <w:szCs w:val="28"/>
        </w:rPr>
        <w:t>DIREITO</w:t>
      </w: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51BB" w:rsidRPr="00F1156A">
        <w:rPr>
          <w:rFonts w:ascii="Times New Roman" w:hAnsi="Times New Roman" w:cs="Times New Roman"/>
          <w:sz w:val="28"/>
          <w:szCs w:val="28"/>
        </w:rPr>
        <w:t xml:space="preserve">Dispõe o artigo 1.210 do Código Civil, que o possuidor tem o direito à reintegração no caso de esbulho, inclusive liminarmente (Código de Processo Civil, </w:t>
      </w:r>
      <w:proofErr w:type="spellStart"/>
      <w:r w:rsidR="002651BB" w:rsidRPr="00F1156A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2651BB" w:rsidRPr="00F1156A">
        <w:rPr>
          <w:rFonts w:ascii="Times New Roman" w:hAnsi="Times New Roman" w:cs="Times New Roman"/>
          <w:sz w:val="28"/>
          <w:szCs w:val="28"/>
        </w:rPr>
        <w:t>. 558 e 562) e, mais adiante, o artigo 555, I, do Código de Processo Civil, permite a cobrança de perdas e danos.</w:t>
      </w: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51BB" w:rsidRPr="00F1156A">
        <w:rPr>
          <w:rFonts w:ascii="Times New Roman" w:hAnsi="Times New Roman" w:cs="Times New Roman"/>
          <w:sz w:val="28"/>
          <w:szCs w:val="28"/>
        </w:rPr>
        <w:t>Por outro lado, tratando-se de comodato, o art. 582 do Código Civil preceitua:</w:t>
      </w:r>
    </w:p>
    <w:p w:rsidR="002651BB" w:rsidRPr="00F1156A" w:rsidRDefault="002651BB" w:rsidP="00F1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1BB" w:rsidRPr="00F1156A" w:rsidRDefault="002651BB" w:rsidP="00F1156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1156A">
        <w:rPr>
          <w:rFonts w:ascii="Times New Roman" w:hAnsi="Times New Roman" w:cs="Times New Roman"/>
          <w:i/>
          <w:sz w:val="28"/>
          <w:szCs w:val="28"/>
        </w:rPr>
        <w:lastRenderedPageBreak/>
        <w:t>Art. 582. (...) O comodatário constituído em mora, além de por ela responder, pagará, até restituí-la, o aluguel da</w:t>
      </w:r>
      <w:proofErr w:type="gramStart"/>
      <w:r w:rsidRPr="00F1156A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F1156A">
        <w:rPr>
          <w:rFonts w:ascii="Times New Roman" w:hAnsi="Times New Roman" w:cs="Times New Roman"/>
          <w:i/>
          <w:sz w:val="28"/>
          <w:szCs w:val="28"/>
        </w:rPr>
        <w:t xml:space="preserve">coisa  que  for  arbitrado pelo </w:t>
      </w:r>
      <w:proofErr w:type="spellStart"/>
      <w:r w:rsidRPr="00F1156A">
        <w:rPr>
          <w:rFonts w:ascii="Times New Roman" w:hAnsi="Times New Roman" w:cs="Times New Roman"/>
          <w:i/>
          <w:sz w:val="28"/>
          <w:szCs w:val="28"/>
        </w:rPr>
        <w:t>comodante</w:t>
      </w:r>
      <w:proofErr w:type="spellEnd"/>
      <w:r w:rsidRPr="00F1156A">
        <w:rPr>
          <w:rFonts w:ascii="Times New Roman" w:hAnsi="Times New Roman" w:cs="Times New Roman"/>
          <w:i/>
          <w:sz w:val="28"/>
          <w:szCs w:val="28"/>
        </w:rPr>
        <w:t>.</w:t>
      </w:r>
    </w:p>
    <w:p w:rsidR="002651BB" w:rsidRPr="00F1156A" w:rsidRDefault="002651BB" w:rsidP="00F1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51BB" w:rsidRPr="00F1156A">
        <w:rPr>
          <w:rFonts w:ascii="Times New Roman" w:hAnsi="Times New Roman" w:cs="Times New Roman"/>
          <w:sz w:val="28"/>
          <w:szCs w:val="28"/>
        </w:rPr>
        <w:t>O Código de Processo Civil determina, no artigo 560, que o possuidor tem o direito a ser reintegrado em caso de esbulho e, antes, defere, no artigo 555, I, a possibilidade de cumulação do pedido possessório com indenização por perdas e danos.</w:t>
      </w:r>
    </w:p>
    <w:p w:rsidR="002651BB" w:rsidRPr="00F1156A" w:rsidRDefault="002651BB" w:rsidP="00F115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56A">
        <w:rPr>
          <w:rFonts w:ascii="Times New Roman" w:hAnsi="Times New Roman" w:cs="Times New Roman"/>
          <w:b/>
          <w:sz w:val="28"/>
          <w:szCs w:val="28"/>
        </w:rPr>
        <w:t>Posse</w:t>
      </w: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51BB" w:rsidRPr="00F1156A">
        <w:rPr>
          <w:rFonts w:ascii="Times New Roman" w:hAnsi="Times New Roman" w:cs="Times New Roman"/>
          <w:sz w:val="28"/>
          <w:szCs w:val="28"/>
        </w:rPr>
        <w:t xml:space="preserve">Certo </w:t>
      </w:r>
      <w:proofErr w:type="gramStart"/>
      <w:r w:rsidR="002651BB" w:rsidRPr="00F1156A">
        <w:rPr>
          <w:rFonts w:ascii="Times New Roman" w:hAnsi="Times New Roman" w:cs="Times New Roman"/>
          <w:sz w:val="28"/>
          <w:szCs w:val="28"/>
        </w:rPr>
        <w:t>é,</w:t>
      </w:r>
      <w:proofErr w:type="gramEnd"/>
      <w:r w:rsidR="002651BB" w:rsidRPr="00F1156A">
        <w:rPr>
          <w:rFonts w:ascii="Times New Roman" w:hAnsi="Times New Roman" w:cs="Times New Roman"/>
          <w:sz w:val="28"/>
          <w:szCs w:val="28"/>
        </w:rPr>
        <w:t xml:space="preserve"> Excelência, que o primeiro requisito para o aforamento de ação de reintegração é a prova da posse (art. 561, I, do Código de Processo Civil).</w:t>
      </w: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51BB" w:rsidRPr="00F1156A">
        <w:rPr>
          <w:rFonts w:ascii="Times New Roman" w:hAnsi="Times New Roman" w:cs="Times New Roman"/>
          <w:sz w:val="28"/>
          <w:szCs w:val="28"/>
        </w:rPr>
        <w:t>Nesse sentido, resta inequivocamente provada a posse indireta do imóvel, pela autora, em virtude do contrato de comodato, além da própria certidão da matrícula do imóvel, vez que a posse é a exteriorização do domínio.</w:t>
      </w: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51BB" w:rsidRPr="00F1156A">
        <w:rPr>
          <w:rFonts w:ascii="Times New Roman" w:hAnsi="Times New Roman" w:cs="Times New Roman"/>
          <w:sz w:val="28"/>
          <w:szCs w:val="28"/>
        </w:rPr>
        <w:t xml:space="preserve">Portanto, Nobre Julgador, a autora cedeu </w:t>
      </w:r>
      <w:proofErr w:type="gramStart"/>
      <w:r w:rsidR="002651BB" w:rsidRPr="00F1156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2651BB" w:rsidRPr="00F1156A">
        <w:rPr>
          <w:rFonts w:ascii="Times New Roman" w:hAnsi="Times New Roman" w:cs="Times New Roman"/>
          <w:sz w:val="28"/>
          <w:szCs w:val="28"/>
        </w:rPr>
        <w:t xml:space="preserve"> posse direta em face do contrato de comodato, que agora busca recuperar.</w:t>
      </w:r>
    </w:p>
    <w:p w:rsidR="002651BB" w:rsidRPr="00F1156A" w:rsidRDefault="002651BB" w:rsidP="00F115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56A">
        <w:rPr>
          <w:rFonts w:ascii="Times New Roman" w:hAnsi="Times New Roman" w:cs="Times New Roman"/>
          <w:b/>
          <w:sz w:val="28"/>
          <w:szCs w:val="28"/>
        </w:rPr>
        <w:t>Do esbulho e sua data – perda da</w:t>
      </w:r>
      <w:r w:rsidR="00F115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156A">
        <w:rPr>
          <w:rFonts w:ascii="Times New Roman" w:hAnsi="Times New Roman" w:cs="Times New Roman"/>
          <w:b/>
          <w:sz w:val="28"/>
          <w:szCs w:val="28"/>
        </w:rPr>
        <w:t>posse</w:t>
      </w: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51BB" w:rsidRPr="00F1156A">
        <w:rPr>
          <w:rFonts w:ascii="Times New Roman" w:hAnsi="Times New Roman" w:cs="Times New Roman"/>
          <w:sz w:val="28"/>
          <w:szCs w:val="28"/>
        </w:rPr>
        <w:t>O segundo requisito para a ação é o esbulho praticado pelo réu e sua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="002651BB" w:rsidRPr="00F1156A">
        <w:rPr>
          <w:rFonts w:ascii="Times New Roman" w:hAnsi="Times New Roman" w:cs="Times New Roman"/>
          <w:sz w:val="28"/>
          <w:szCs w:val="28"/>
        </w:rPr>
        <w:t>data,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="002651BB" w:rsidRPr="00F1156A">
        <w:rPr>
          <w:rFonts w:ascii="Times New Roman" w:hAnsi="Times New Roman" w:cs="Times New Roman"/>
          <w:sz w:val="28"/>
          <w:szCs w:val="28"/>
        </w:rPr>
        <w:t>para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="002651BB" w:rsidRPr="00F1156A">
        <w:rPr>
          <w:rFonts w:ascii="Times New Roman" w:hAnsi="Times New Roman" w:cs="Times New Roman"/>
          <w:sz w:val="28"/>
          <w:szCs w:val="28"/>
        </w:rPr>
        <w:t>que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="002651BB" w:rsidRPr="00F1156A">
        <w:rPr>
          <w:rFonts w:ascii="Times New Roman" w:hAnsi="Times New Roman" w:cs="Times New Roman"/>
          <w:sz w:val="28"/>
          <w:szCs w:val="28"/>
        </w:rPr>
        <w:t>se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="002651BB" w:rsidRPr="00F1156A">
        <w:rPr>
          <w:rFonts w:ascii="Times New Roman" w:hAnsi="Times New Roman" w:cs="Times New Roman"/>
          <w:sz w:val="28"/>
          <w:szCs w:val="28"/>
        </w:rPr>
        <w:t>fixe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="002651BB" w:rsidRPr="00F1156A">
        <w:rPr>
          <w:rFonts w:ascii="Times New Roman" w:hAnsi="Times New Roman" w:cs="Times New Roman"/>
          <w:sz w:val="28"/>
          <w:szCs w:val="28"/>
        </w:rPr>
        <w:t>o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="002651BB" w:rsidRPr="00F1156A">
        <w:rPr>
          <w:rFonts w:ascii="Times New Roman" w:hAnsi="Times New Roman" w:cs="Times New Roman"/>
          <w:sz w:val="28"/>
          <w:szCs w:val="28"/>
        </w:rPr>
        <w:t>prazo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="002651BB" w:rsidRPr="00F1156A">
        <w:rPr>
          <w:rFonts w:ascii="Times New Roman" w:hAnsi="Times New Roman" w:cs="Times New Roman"/>
          <w:sz w:val="28"/>
          <w:szCs w:val="28"/>
        </w:rPr>
        <w:t>de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="002651BB" w:rsidRPr="00F1156A">
        <w:rPr>
          <w:rFonts w:ascii="Times New Roman" w:hAnsi="Times New Roman" w:cs="Times New Roman"/>
          <w:sz w:val="28"/>
          <w:szCs w:val="28"/>
        </w:rPr>
        <w:t>ano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="002651BB" w:rsidRPr="00F1156A">
        <w:rPr>
          <w:rFonts w:ascii="Times New Roman" w:hAnsi="Times New Roman" w:cs="Times New Roman"/>
          <w:sz w:val="28"/>
          <w:szCs w:val="28"/>
        </w:rPr>
        <w:t>e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d</w:t>
      </w:r>
      <w:r w:rsidR="002651BB" w:rsidRPr="00F1156A">
        <w:rPr>
          <w:rFonts w:ascii="Times New Roman" w:hAnsi="Times New Roman" w:cs="Times New Roman"/>
          <w:sz w:val="28"/>
          <w:szCs w:val="28"/>
        </w:rPr>
        <w:t>ia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="002651BB" w:rsidRPr="00F1156A">
        <w:rPr>
          <w:rFonts w:ascii="Times New Roman" w:hAnsi="Times New Roman" w:cs="Times New Roman"/>
          <w:sz w:val="28"/>
          <w:szCs w:val="28"/>
        </w:rPr>
        <w:t>a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="002651BB" w:rsidRPr="00F1156A">
        <w:rPr>
          <w:rFonts w:ascii="Times New Roman" w:hAnsi="Times New Roman" w:cs="Times New Roman"/>
          <w:sz w:val="28"/>
          <w:szCs w:val="28"/>
        </w:rPr>
        <w:t>ensejar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="002651BB" w:rsidRPr="00F1156A">
        <w:rPr>
          <w:rFonts w:ascii="Times New Roman" w:hAnsi="Times New Roman" w:cs="Times New Roman"/>
          <w:sz w:val="28"/>
          <w:szCs w:val="28"/>
        </w:rPr>
        <w:t>o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="002651BB" w:rsidRPr="00F1156A">
        <w:rPr>
          <w:rFonts w:ascii="Times New Roman" w:hAnsi="Times New Roman" w:cs="Times New Roman"/>
          <w:sz w:val="28"/>
          <w:szCs w:val="28"/>
        </w:rPr>
        <w:t>rito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="002651BB" w:rsidRPr="00F1156A">
        <w:rPr>
          <w:rFonts w:ascii="Times New Roman" w:hAnsi="Times New Roman" w:cs="Times New Roman"/>
          <w:sz w:val="28"/>
          <w:szCs w:val="28"/>
        </w:rPr>
        <w:t>especial dos artigos 560 a 568 do Código de Processo Civil, tudo nos termos do artigo 561, incisos II a IV, do mesmo diploma legal.</w:t>
      </w:r>
    </w:p>
    <w:p w:rsidR="002651BB" w:rsidRPr="00F1156A" w:rsidRDefault="002651BB" w:rsidP="00F1156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51BB" w:rsidRPr="00F1156A" w:rsidRDefault="002651BB" w:rsidP="00F1156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1156A">
        <w:rPr>
          <w:rFonts w:ascii="Times New Roman" w:hAnsi="Times New Roman" w:cs="Times New Roman"/>
          <w:i/>
          <w:sz w:val="28"/>
          <w:szCs w:val="28"/>
        </w:rPr>
        <w:t xml:space="preserve">“O esbulho da posse é o </w:t>
      </w:r>
      <w:proofErr w:type="spellStart"/>
      <w:r w:rsidRPr="00F1156A">
        <w:rPr>
          <w:rFonts w:ascii="Times New Roman" w:hAnsi="Times New Roman" w:cs="Times New Roman"/>
          <w:i/>
          <w:sz w:val="28"/>
          <w:szCs w:val="28"/>
        </w:rPr>
        <w:t>acto</w:t>
      </w:r>
      <w:proofErr w:type="spellEnd"/>
      <w:r w:rsidRPr="00F1156A">
        <w:rPr>
          <w:rFonts w:ascii="Times New Roman" w:hAnsi="Times New Roman" w:cs="Times New Roman"/>
          <w:i/>
          <w:sz w:val="28"/>
          <w:szCs w:val="28"/>
        </w:rPr>
        <w:t xml:space="preserve"> em que o possuidor é privado da posse, violentamente,</w:t>
      </w:r>
      <w:proofErr w:type="gramStart"/>
      <w:r w:rsidRPr="00F1156A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F1156A">
        <w:rPr>
          <w:rFonts w:ascii="Times New Roman" w:hAnsi="Times New Roman" w:cs="Times New Roman"/>
          <w:i/>
          <w:sz w:val="28"/>
          <w:szCs w:val="28"/>
        </w:rPr>
        <w:t>clandestinamente ou com abuso de</w:t>
      </w:r>
      <w:r w:rsidR="00F115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156A">
        <w:rPr>
          <w:rFonts w:ascii="Times New Roman" w:hAnsi="Times New Roman" w:cs="Times New Roman"/>
          <w:i/>
          <w:sz w:val="28"/>
          <w:szCs w:val="28"/>
        </w:rPr>
        <w:t>confiança.</w:t>
      </w:r>
      <w:bookmarkStart w:id="1" w:name="_bookmark112"/>
      <w:bookmarkEnd w:id="1"/>
      <w:r w:rsidR="00FD416C" w:rsidRPr="00F1156A">
        <w:rPr>
          <w:rFonts w:ascii="Times New Roman" w:hAnsi="Times New Roman" w:cs="Times New Roman"/>
          <w:i/>
          <w:sz w:val="28"/>
          <w:szCs w:val="28"/>
        </w:rPr>
        <w:fldChar w:fldCharType="begin"/>
      </w:r>
      <w:r w:rsidRPr="00F1156A">
        <w:rPr>
          <w:rFonts w:ascii="Times New Roman" w:hAnsi="Times New Roman" w:cs="Times New Roman"/>
          <w:i/>
          <w:sz w:val="28"/>
          <w:szCs w:val="28"/>
        </w:rPr>
        <w:instrText xml:space="preserve"> HYPERLINK \l "_bookmark149" </w:instrText>
      </w:r>
      <w:r w:rsidR="00FD416C" w:rsidRPr="00F1156A">
        <w:rPr>
          <w:rFonts w:ascii="Times New Roman" w:hAnsi="Times New Roman" w:cs="Times New Roman"/>
          <w:i/>
          <w:sz w:val="28"/>
          <w:szCs w:val="28"/>
        </w:rPr>
        <w:fldChar w:fldCharType="separate"/>
      </w:r>
      <w:r w:rsidR="00FD416C" w:rsidRPr="00F1156A">
        <w:rPr>
          <w:rFonts w:ascii="Times New Roman" w:hAnsi="Times New Roman" w:cs="Times New Roman"/>
          <w:i/>
          <w:sz w:val="28"/>
          <w:szCs w:val="28"/>
        </w:rPr>
        <w:fldChar w:fldCharType="end"/>
      </w:r>
      <w:r w:rsidRPr="00F1156A">
        <w:rPr>
          <w:rFonts w:ascii="Times New Roman" w:hAnsi="Times New Roman" w:cs="Times New Roman"/>
          <w:i/>
          <w:sz w:val="28"/>
          <w:szCs w:val="28"/>
        </w:rPr>
        <w:t>”</w:t>
      </w:r>
    </w:p>
    <w:p w:rsidR="002651BB" w:rsidRPr="00F1156A" w:rsidRDefault="002651BB" w:rsidP="00F1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51BB" w:rsidRPr="00F1156A">
        <w:rPr>
          <w:rFonts w:ascii="Times New Roman" w:hAnsi="Times New Roman" w:cs="Times New Roman"/>
          <w:sz w:val="28"/>
          <w:szCs w:val="28"/>
        </w:rPr>
        <w:t>Com efeito, o autor foi esbulhado da posse com abuso de</w:t>
      </w:r>
      <w:proofErr w:type="gramStart"/>
      <w:r w:rsidR="002651BB" w:rsidRPr="00F115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651BB" w:rsidRPr="00F1156A">
        <w:rPr>
          <w:rFonts w:ascii="Times New Roman" w:hAnsi="Times New Roman" w:cs="Times New Roman"/>
          <w:sz w:val="28"/>
          <w:szCs w:val="28"/>
        </w:rPr>
        <w:t>confiança, porque, em (...), o réu foi devidamente constituído 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1BB" w:rsidRPr="00F1156A">
        <w:rPr>
          <w:rFonts w:ascii="Times New Roman" w:hAnsi="Times New Roman" w:cs="Times New Roman"/>
          <w:sz w:val="28"/>
          <w:szCs w:val="28"/>
        </w:rPr>
        <w:t xml:space="preserve">mora, com prazo de 30 dias para desocupação do imóvel e, não o fazendo, </w:t>
      </w:r>
      <w:r w:rsidR="002651BB" w:rsidRPr="00F1156A">
        <w:rPr>
          <w:rFonts w:ascii="Times New Roman" w:hAnsi="Times New Roman" w:cs="Times New Roman"/>
          <w:sz w:val="28"/>
          <w:szCs w:val="28"/>
        </w:rPr>
        <w:lastRenderedPageBreak/>
        <w:t>praticou esbulho, vez que sua posse, antes justa, passou a ser injusta pelo vício da precariedade a partir do dia(...).</w:t>
      </w: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51BB" w:rsidRPr="00F1156A">
        <w:rPr>
          <w:rFonts w:ascii="Times New Roman" w:hAnsi="Times New Roman" w:cs="Times New Roman"/>
          <w:sz w:val="28"/>
          <w:szCs w:val="28"/>
        </w:rPr>
        <w:t>Ensina Carlos Roberto Gonçalves:</w:t>
      </w:r>
    </w:p>
    <w:p w:rsidR="002651BB" w:rsidRPr="00F1156A" w:rsidRDefault="002651BB" w:rsidP="00F1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1BB" w:rsidRPr="00F1156A" w:rsidRDefault="002651BB" w:rsidP="00F1156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1156A">
        <w:rPr>
          <w:rFonts w:ascii="Times New Roman" w:hAnsi="Times New Roman" w:cs="Times New Roman"/>
          <w:i/>
          <w:sz w:val="28"/>
          <w:szCs w:val="28"/>
        </w:rPr>
        <w:t>“A precariedade difere dos vícios da violência e da</w:t>
      </w:r>
      <w:proofErr w:type="gramStart"/>
      <w:r w:rsidRPr="00F1156A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F1156A">
        <w:rPr>
          <w:rFonts w:ascii="Times New Roman" w:hAnsi="Times New Roman" w:cs="Times New Roman"/>
          <w:i/>
          <w:sz w:val="28"/>
          <w:szCs w:val="28"/>
        </w:rPr>
        <w:t>clandestinidade  quanto</w:t>
      </w:r>
      <w:r w:rsidR="00F1156A" w:rsidRPr="00F115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156A">
        <w:rPr>
          <w:rFonts w:ascii="Times New Roman" w:hAnsi="Times New Roman" w:cs="Times New Roman"/>
          <w:i/>
          <w:sz w:val="28"/>
          <w:szCs w:val="28"/>
        </w:rPr>
        <w:t>ao</w:t>
      </w:r>
      <w:r w:rsidR="00F1156A" w:rsidRPr="00F115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156A">
        <w:rPr>
          <w:rFonts w:ascii="Times New Roman" w:hAnsi="Times New Roman" w:cs="Times New Roman"/>
          <w:i/>
          <w:sz w:val="28"/>
          <w:szCs w:val="28"/>
        </w:rPr>
        <w:t>momento</w:t>
      </w:r>
      <w:r w:rsidR="00F1156A" w:rsidRPr="00F115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156A">
        <w:rPr>
          <w:rFonts w:ascii="Times New Roman" w:hAnsi="Times New Roman" w:cs="Times New Roman"/>
          <w:i/>
          <w:sz w:val="28"/>
          <w:szCs w:val="28"/>
        </w:rPr>
        <w:t>de</w:t>
      </w:r>
      <w:r w:rsidR="00F1156A" w:rsidRPr="00F115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156A">
        <w:rPr>
          <w:rFonts w:ascii="Times New Roman" w:hAnsi="Times New Roman" w:cs="Times New Roman"/>
          <w:i/>
          <w:sz w:val="28"/>
          <w:szCs w:val="28"/>
        </w:rPr>
        <w:t xml:space="preserve">seu surgimento.Enquanto os fatos que caracterizam estas ocorrem no momento da aquisição da posse, aquela somente origina-se de atos posteriores, ou seja, a partir do instante em que o possuidor direto recusa-se a obedecer à ordem de restituição do bem ao possuidor indireto. A concessão </w:t>
      </w:r>
      <w:proofErr w:type="spellStart"/>
      <w:r w:rsidRPr="00F1156A">
        <w:rPr>
          <w:rFonts w:ascii="Times New Roman" w:hAnsi="Times New Roman" w:cs="Times New Roman"/>
          <w:i/>
          <w:sz w:val="28"/>
          <w:szCs w:val="28"/>
        </w:rPr>
        <w:t>daposse</w:t>
      </w:r>
      <w:proofErr w:type="spellEnd"/>
      <w:r w:rsidRPr="00F1156A">
        <w:rPr>
          <w:rFonts w:ascii="Times New Roman" w:hAnsi="Times New Roman" w:cs="Times New Roman"/>
          <w:i/>
          <w:sz w:val="28"/>
          <w:szCs w:val="28"/>
        </w:rPr>
        <w:t xml:space="preserve"> precária é perfeitamente lícita. Enquanto não chegado o momento de devolver a  coisa, o possuidor tem posse justa. O vício manifesta-se quando fica caracterizado o abuso de confiança. No instante em que se recusa a restituí-la, sua posse torna-se viciada e injusta, passando à condição de esbulhador.”</w:t>
      </w:r>
      <w:bookmarkStart w:id="2" w:name="_bookmark113"/>
      <w:bookmarkEnd w:id="2"/>
      <w:r w:rsidR="0038050D" w:rsidRPr="00F115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651BB" w:rsidRPr="00F1156A" w:rsidRDefault="002651BB" w:rsidP="00F1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1BB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51BB" w:rsidRPr="00F1156A">
        <w:rPr>
          <w:rFonts w:ascii="Times New Roman" w:hAnsi="Times New Roman" w:cs="Times New Roman"/>
          <w:sz w:val="28"/>
          <w:szCs w:val="28"/>
        </w:rPr>
        <w:t xml:space="preserve">É sobremodo importante assinalar que a data do esbulho, </w:t>
      </w:r>
      <w:proofErr w:type="gramStart"/>
      <w:r w:rsidR="002651BB" w:rsidRPr="00F1156A">
        <w:rPr>
          <w:rFonts w:ascii="Times New Roman" w:hAnsi="Times New Roman" w:cs="Times New Roman"/>
          <w:sz w:val="28"/>
          <w:szCs w:val="28"/>
        </w:rPr>
        <w:t>ocorrido</w:t>
      </w:r>
      <w:proofErr w:type="gramEnd"/>
      <w:r w:rsidR="002651BB" w:rsidRPr="00F1156A">
        <w:rPr>
          <w:rFonts w:ascii="Times New Roman" w:hAnsi="Times New Roman" w:cs="Times New Roman"/>
          <w:sz w:val="28"/>
          <w:szCs w:val="28"/>
        </w:rPr>
        <w:t xml:space="preserve"> em (...), concede larga margem para o termo final de ano e dia impeditivo da concessão de liminar, nos termos do artigo 558 do Código de Processo Civil.</w:t>
      </w:r>
    </w:p>
    <w:p w:rsidR="00F1156A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 w:rsidRPr="00F1156A">
        <w:rPr>
          <w:rFonts w:ascii="Times New Roman" w:hAnsi="Times New Roman" w:cs="Times New Roman"/>
          <w:sz w:val="28"/>
          <w:szCs w:val="28"/>
        </w:rPr>
        <w:t>PEDIDO</w:t>
      </w: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51BB" w:rsidRPr="00F1156A">
        <w:rPr>
          <w:rFonts w:ascii="Times New Roman" w:hAnsi="Times New Roman" w:cs="Times New Roman"/>
          <w:sz w:val="28"/>
          <w:szCs w:val="28"/>
        </w:rPr>
        <w:t xml:space="preserve">Diante de todo o exposto, serve </w:t>
      </w:r>
      <w:proofErr w:type="gramStart"/>
      <w:r w:rsidR="002651BB" w:rsidRPr="00F1156A">
        <w:rPr>
          <w:rFonts w:ascii="Times New Roman" w:hAnsi="Times New Roman" w:cs="Times New Roman"/>
          <w:sz w:val="28"/>
          <w:szCs w:val="28"/>
        </w:rPr>
        <w:t>a presente</w:t>
      </w:r>
      <w:proofErr w:type="gramEnd"/>
      <w:r w:rsidR="002651BB" w:rsidRPr="00F1156A">
        <w:rPr>
          <w:rFonts w:ascii="Times New Roman" w:hAnsi="Times New Roman" w:cs="Times New Roman"/>
          <w:sz w:val="28"/>
          <w:szCs w:val="28"/>
        </w:rPr>
        <w:t xml:space="preserve"> para requerer digne-se Vossa Excelência de:</w:t>
      </w:r>
    </w:p>
    <w:p w:rsidR="0038050D" w:rsidRPr="00F1156A" w:rsidRDefault="002651BB" w:rsidP="00F1156A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56A">
        <w:rPr>
          <w:rFonts w:ascii="Times New Roman" w:hAnsi="Times New Roman" w:cs="Times New Roman"/>
          <w:sz w:val="28"/>
          <w:szCs w:val="28"/>
        </w:rPr>
        <w:t>acorde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 xml:space="preserve"> com o </w:t>
      </w:r>
      <w:proofErr w:type="spellStart"/>
      <w:r w:rsidRPr="00F1156A">
        <w:rPr>
          <w:rFonts w:ascii="Times New Roman" w:hAnsi="Times New Roman" w:cs="Times New Roman"/>
          <w:sz w:val="28"/>
          <w:szCs w:val="28"/>
        </w:rPr>
        <w:t>mandamento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 xml:space="preserve"> insculpido no artigo 562, primeira parte, do Código de Processo Civil, provados os requisitos e estando  a presente </w:t>
      </w:r>
      <w:proofErr w:type="spellStart"/>
      <w:r w:rsidRPr="00F1156A">
        <w:rPr>
          <w:rFonts w:ascii="Times New Roman" w:hAnsi="Times New Roman" w:cs="Times New Roman"/>
          <w:sz w:val="28"/>
          <w:szCs w:val="28"/>
        </w:rPr>
        <w:t>exordial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 xml:space="preserve"> devidamente instruída, determinar seja expedido mandado, concedida liminarmente, inaudita altera parte,  a reintegração de posse do imóvel situado na Rua(...);</w:t>
      </w:r>
    </w:p>
    <w:p w:rsidR="002651BB" w:rsidRPr="00F1156A" w:rsidRDefault="002651BB" w:rsidP="00F1156A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56A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 xml:space="preserve"> final, </w:t>
      </w:r>
      <w:proofErr w:type="spellStart"/>
      <w:r w:rsidRPr="00F1156A">
        <w:rPr>
          <w:rFonts w:ascii="Times New Roman" w:hAnsi="Times New Roman" w:cs="Times New Roman"/>
          <w:sz w:val="28"/>
          <w:szCs w:val="28"/>
        </w:rPr>
        <w:t>julgar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6A">
        <w:rPr>
          <w:rFonts w:ascii="Times New Roman" w:hAnsi="Times New Roman" w:cs="Times New Roman"/>
          <w:sz w:val="28"/>
          <w:szCs w:val="28"/>
        </w:rPr>
        <w:t>procedente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 xml:space="preserve"> a presente ação, tornando definitiva a reintegração de posse, com a condenação do réu no pagamento das perdas e danos consubstanciadas nos alugueres de R$ (...) por mês,nos termos do art. 582, do Código Civil, pelo período em que permanecer no imóvel após o prazo que na notificação (documento 4) lhe fora concedido para desocupação, além das </w:t>
      </w:r>
      <w:r w:rsidRPr="00F1156A">
        <w:rPr>
          <w:rFonts w:ascii="Times New Roman" w:hAnsi="Times New Roman" w:cs="Times New Roman"/>
          <w:sz w:val="28"/>
          <w:szCs w:val="28"/>
        </w:rPr>
        <w:lastRenderedPageBreak/>
        <w:t xml:space="preserve">custas, honorários de advogado que Vossa Excelência houver por bem arbitrar e demais ônus </w:t>
      </w:r>
      <w:proofErr w:type="spellStart"/>
      <w:r w:rsidRPr="00F1156A">
        <w:rPr>
          <w:rFonts w:ascii="Times New Roman" w:hAnsi="Times New Roman" w:cs="Times New Roman"/>
          <w:sz w:val="28"/>
          <w:szCs w:val="28"/>
        </w:rPr>
        <w:t>desucumbência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>;</w:t>
      </w:r>
    </w:p>
    <w:p w:rsidR="002651BB" w:rsidRPr="00F1156A" w:rsidRDefault="002651BB" w:rsidP="00F1156A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56A">
        <w:rPr>
          <w:rFonts w:ascii="Times New Roman" w:hAnsi="Times New Roman" w:cs="Times New Roman"/>
          <w:sz w:val="28"/>
          <w:szCs w:val="28"/>
        </w:rPr>
        <w:t>Subsidiariamente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156A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6A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6A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 xml:space="preserve"> entenda necessária a audiência de justificação nos termos da segunda parte do artigo 562 do Código de Processo Civil, requer a autora digne-se Vossa Excelência de considerar suficiente (Código de Processo Civil, art. 563), com a </w:t>
      </w:r>
      <w:proofErr w:type="spellStart"/>
      <w:r w:rsidRPr="00F1156A">
        <w:rPr>
          <w:rFonts w:ascii="Times New Roman" w:hAnsi="Times New Roman" w:cs="Times New Roman"/>
          <w:sz w:val="28"/>
          <w:szCs w:val="28"/>
        </w:rPr>
        <w:t>consequente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 xml:space="preserve"> expedição de mandado de reintegração de posse, julgando Vossa Excelência, ao final, procedente a ação, tornando definitiva a reintegração de posse deferida com a condenação do réu no pagamento das perdas e danos consubstanciadas nos alugueres de R$ (...) por mês, pelo período em que permanecer no imóvel após o prazo (...) que na notificação (documento 4) lhe fora concedido para desocupação, além de custas, honorários de advogado e </w:t>
      </w:r>
      <w:proofErr w:type="spellStart"/>
      <w:r w:rsidRPr="00F1156A">
        <w:rPr>
          <w:rFonts w:ascii="Times New Roman" w:hAnsi="Times New Roman" w:cs="Times New Roman"/>
          <w:sz w:val="28"/>
          <w:szCs w:val="28"/>
        </w:rPr>
        <w:t>demais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6A">
        <w:rPr>
          <w:rFonts w:ascii="Times New Roman" w:hAnsi="Times New Roman" w:cs="Times New Roman"/>
          <w:sz w:val="28"/>
          <w:szCs w:val="28"/>
        </w:rPr>
        <w:t>ônus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 xml:space="preserve"> de</w:t>
      </w:r>
      <w:r w:rsidR="00F11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6A">
        <w:rPr>
          <w:rFonts w:ascii="Times New Roman" w:hAnsi="Times New Roman" w:cs="Times New Roman"/>
          <w:sz w:val="28"/>
          <w:szCs w:val="28"/>
        </w:rPr>
        <w:t>sucumbência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>.</w:t>
      </w:r>
    </w:p>
    <w:p w:rsidR="002651BB" w:rsidRPr="00F1156A" w:rsidRDefault="002651BB" w:rsidP="00F1156A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56A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F11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6A">
        <w:rPr>
          <w:rFonts w:ascii="Times New Roman" w:hAnsi="Times New Roman" w:cs="Times New Roman"/>
          <w:sz w:val="28"/>
          <w:szCs w:val="28"/>
        </w:rPr>
        <w:t>subsidiariamente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156A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6A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6A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 xml:space="preserve"> não conceda liminarmente, e, tampouco, após a justificação, a reintegração de posse pretendida, o que se admite somente por hipótese, requer a autora a procedência da presente ação com a </w:t>
      </w:r>
      <w:proofErr w:type="spellStart"/>
      <w:r w:rsidRPr="00F1156A">
        <w:rPr>
          <w:rFonts w:ascii="Times New Roman" w:hAnsi="Times New Roman" w:cs="Times New Roman"/>
          <w:sz w:val="28"/>
          <w:szCs w:val="28"/>
        </w:rPr>
        <w:t>consequente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 xml:space="preserve"> expedição do mandado </w:t>
      </w:r>
      <w:proofErr w:type="spellStart"/>
      <w:r w:rsidRPr="00F1156A">
        <w:rPr>
          <w:rFonts w:ascii="Times New Roman" w:hAnsi="Times New Roman" w:cs="Times New Roman"/>
          <w:sz w:val="28"/>
          <w:szCs w:val="28"/>
        </w:rPr>
        <w:t>reintegratório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 xml:space="preserve"> da posse, condenado o réu no pagamento das perdas e danos consubstanciadas nos alugueres de R$ (...) por mês, pelo período em que permanecer no imóvel após o prazo que na notificação (documento 4) lhe fora concedido para desocupação, além das custas, honorários de advogado e </w:t>
      </w:r>
      <w:proofErr w:type="spellStart"/>
      <w:r w:rsidRPr="00F1156A">
        <w:rPr>
          <w:rFonts w:ascii="Times New Roman" w:hAnsi="Times New Roman" w:cs="Times New Roman"/>
          <w:sz w:val="28"/>
          <w:szCs w:val="28"/>
        </w:rPr>
        <w:t>demais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6A">
        <w:rPr>
          <w:rFonts w:ascii="Times New Roman" w:hAnsi="Times New Roman" w:cs="Times New Roman"/>
          <w:sz w:val="28"/>
          <w:szCs w:val="28"/>
        </w:rPr>
        <w:t>ônus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 xml:space="preserve"> de</w:t>
      </w:r>
      <w:r w:rsidR="00F11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6A">
        <w:rPr>
          <w:rFonts w:ascii="Times New Roman" w:hAnsi="Times New Roman" w:cs="Times New Roman"/>
          <w:sz w:val="28"/>
          <w:szCs w:val="28"/>
        </w:rPr>
        <w:t>sucumbência</w:t>
      </w:r>
      <w:proofErr w:type="spellEnd"/>
      <w:r w:rsidRPr="00F1156A">
        <w:rPr>
          <w:rFonts w:ascii="Times New Roman" w:hAnsi="Times New Roman" w:cs="Times New Roman"/>
          <w:sz w:val="28"/>
          <w:szCs w:val="28"/>
        </w:rPr>
        <w:t>.</w:t>
      </w:r>
    </w:p>
    <w:p w:rsid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1BB" w:rsidRPr="00F1156A" w:rsidRDefault="002651BB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 w:rsidRPr="00F1156A">
        <w:rPr>
          <w:rFonts w:ascii="Times New Roman" w:hAnsi="Times New Roman" w:cs="Times New Roman"/>
          <w:sz w:val="28"/>
          <w:szCs w:val="28"/>
        </w:rPr>
        <w:t>Citação</w:t>
      </w: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51BB" w:rsidRPr="00F1156A">
        <w:rPr>
          <w:rFonts w:ascii="Times New Roman" w:hAnsi="Times New Roman" w:cs="Times New Roman"/>
          <w:sz w:val="28"/>
          <w:szCs w:val="28"/>
        </w:rPr>
        <w:t>Requer-se a citação do Réu por oficial de justiça, nos termos do artigo 246, inciso II, do Código de Processo Civil, requerendo-se</w:t>
      </w:r>
      <w:proofErr w:type="gramStart"/>
      <w:r w:rsidR="002651BB" w:rsidRPr="00F115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651BB" w:rsidRPr="00F1156A">
        <w:rPr>
          <w:rFonts w:ascii="Times New Roman" w:hAnsi="Times New Roman" w:cs="Times New Roman"/>
          <w:sz w:val="28"/>
          <w:szCs w:val="28"/>
        </w:rPr>
        <w:t>desde já que o encarregado da diligência proceda nos dias e horários de exceção (Código de Processo Civil, art. 212, § 2º),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1BB" w:rsidRPr="00F1156A">
        <w:rPr>
          <w:rFonts w:ascii="Times New Roman" w:hAnsi="Times New Roman" w:cs="Times New Roman"/>
          <w:sz w:val="28"/>
          <w:szCs w:val="28"/>
        </w:rPr>
        <w:t>para:</w:t>
      </w:r>
    </w:p>
    <w:p w:rsidR="002651BB" w:rsidRPr="00F1156A" w:rsidRDefault="002651BB" w:rsidP="00F1156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56A">
        <w:rPr>
          <w:rFonts w:ascii="Times New Roman" w:hAnsi="Times New Roman" w:cs="Times New Roman"/>
          <w:sz w:val="28"/>
          <w:szCs w:val="28"/>
        </w:rPr>
        <w:t>querendo</w:t>
      </w:r>
      <w:proofErr w:type="gramEnd"/>
      <w:r w:rsidRPr="00F1156A">
        <w:rPr>
          <w:rFonts w:ascii="Times New Roman" w:hAnsi="Times New Roman" w:cs="Times New Roman"/>
          <w:sz w:val="28"/>
          <w:szCs w:val="28"/>
        </w:rPr>
        <w:t>,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Pr="00F1156A">
        <w:rPr>
          <w:rFonts w:ascii="Times New Roman" w:hAnsi="Times New Roman" w:cs="Times New Roman"/>
          <w:sz w:val="28"/>
          <w:szCs w:val="28"/>
        </w:rPr>
        <w:t>oferecer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Pr="00F1156A">
        <w:rPr>
          <w:rFonts w:ascii="Times New Roman" w:hAnsi="Times New Roman" w:cs="Times New Roman"/>
          <w:sz w:val="28"/>
          <w:szCs w:val="28"/>
        </w:rPr>
        <w:t>a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Pr="00F1156A">
        <w:rPr>
          <w:rFonts w:ascii="Times New Roman" w:hAnsi="Times New Roman" w:cs="Times New Roman"/>
          <w:sz w:val="28"/>
          <w:szCs w:val="28"/>
        </w:rPr>
        <w:t>defesa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Pr="00F1156A">
        <w:rPr>
          <w:rFonts w:ascii="Times New Roman" w:hAnsi="Times New Roman" w:cs="Times New Roman"/>
          <w:sz w:val="28"/>
          <w:szCs w:val="28"/>
        </w:rPr>
        <w:t>que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Pr="00F1156A">
        <w:rPr>
          <w:rFonts w:ascii="Times New Roman" w:hAnsi="Times New Roman" w:cs="Times New Roman"/>
          <w:sz w:val="28"/>
          <w:szCs w:val="28"/>
        </w:rPr>
        <w:t>tiver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Pr="00F1156A">
        <w:rPr>
          <w:rFonts w:ascii="Times New Roman" w:hAnsi="Times New Roman" w:cs="Times New Roman"/>
          <w:sz w:val="28"/>
          <w:szCs w:val="28"/>
        </w:rPr>
        <w:t>sob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Pr="00F1156A">
        <w:rPr>
          <w:rFonts w:ascii="Times New Roman" w:hAnsi="Times New Roman" w:cs="Times New Roman"/>
          <w:sz w:val="28"/>
          <w:szCs w:val="28"/>
        </w:rPr>
        <w:t>pena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Pr="00F1156A">
        <w:rPr>
          <w:rFonts w:ascii="Times New Roman" w:hAnsi="Times New Roman" w:cs="Times New Roman"/>
          <w:sz w:val="28"/>
          <w:szCs w:val="28"/>
        </w:rPr>
        <w:t>de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Pr="00F1156A">
        <w:rPr>
          <w:rFonts w:ascii="Times New Roman" w:hAnsi="Times New Roman" w:cs="Times New Roman"/>
          <w:sz w:val="28"/>
          <w:szCs w:val="28"/>
        </w:rPr>
        <w:t>confissão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Pr="00F1156A">
        <w:rPr>
          <w:rFonts w:ascii="Times New Roman" w:hAnsi="Times New Roman" w:cs="Times New Roman"/>
          <w:sz w:val="28"/>
          <w:szCs w:val="28"/>
        </w:rPr>
        <w:t>e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Pr="00F1156A">
        <w:rPr>
          <w:rFonts w:ascii="Times New Roman" w:hAnsi="Times New Roman" w:cs="Times New Roman"/>
          <w:sz w:val="28"/>
          <w:szCs w:val="28"/>
        </w:rPr>
        <w:t>efeitos da revelia (Código de Processo Civil, art. 344);</w:t>
      </w:r>
    </w:p>
    <w:p w:rsidR="002651BB" w:rsidRDefault="002651BB" w:rsidP="00F1156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56A">
        <w:rPr>
          <w:rFonts w:ascii="Times New Roman" w:hAnsi="Times New Roman" w:cs="Times New Roman"/>
          <w:sz w:val="28"/>
          <w:szCs w:val="28"/>
        </w:rPr>
        <w:t>comparecer</w:t>
      </w:r>
      <w:proofErr w:type="gramEnd"/>
      <w:r w:rsidRPr="00F1156A">
        <w:rPr>
          <w:rFonts w:ascii="Times New Roman" w:hAnsi="Times New Roman" w:cs="Times New Roman"/>
          <w:sz w:val="28"/>
          <w:szCs w:val="28"/>
        </w:rPr>
        <w:t xml:space="preserve"> à audiência de justificação, nos termos do artigo 562, segunda parte, do Código de Processo Civil, caso esta seja  designada por Vossa</w:t>
      </w:r>
      <w:r w:rsidR="00F1156A">
        <w:rPr>
          <w:rFonts w:ascii="Times New Roman" w:hAnsi="Times New Roman" w:cs="Times New Roman"/>
          <w:sz w:val="28"/>
          <w:szCs w:val="28"/>
        </w:rPr>
        <w:t xml:space="preserve"> </w:t>
      </w:r>
      <w:r w:rsidRPr="00F1156A">
        <w:rPr>
          <w:rFonts w:ascii="Times New Roman" w:hAnsi="Times New Roman" w:cs="Times New Roman"/>
          <w:sz w:val="28"/>
          <w:szCs w:val="28"/>
        </w:rPr>
        <w:t>Excelência.</w:t>
      </w:r>
    </w:p>
    <w:p w:rsidR="00F1156A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 w:rsidRPr="00F1156A">
        <w:rPr>
          <w:rFonts w:ascii="Times New Roman" w:hAnsi="Times New Roman" w:cs="Times New Roman"/>
          <w:sz w:val="28"/>
          <w:szCs w:val="28"/>
        </w:rPr>
        <w:lastRenderedPageBreak/>
        <w:t>PROVAS</w:t>
      </w:r>
    </w:p>
    <w:p w:rsidR="002651BB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51BB" w:rsidRPr="00F1156A">
        <w:rPr>
          <w:rFonts w:ascii="Times New Roman" w:hAnsi="Times New Roman" w:cs="Times New Roman"/>
          <w:sz w:val="28"/>
          <w:szCs w:val="28"/>
        </w:rPr>
        <w:t>Protesta a autora por provar o alegado através de todos os meios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1BB" w:rsidRPr="00F1156A">
        <w:rPr>
          <w:rFonts w:ascii="Times New Roman" w:hAnsi="Times New Roman" w:cs="Times New Roman"/>
          <w:sz w:val="28"/>
          <w:szCs w:val="28"/>
        </w:rPr>
        <w:t>de prova em direito admitidos, especialmente pela produção de prova documental, testemunhal, pericial e inspeção judicial, depoimento pessoal do réu sob pena de confissão, caso não compareça, ou, comparecendo, se negue a depor (art. 385, § 1º, do Código de Processo Civil), inclusive em eventual audiência de</w:t>
      </w:r>
      <w:r w:rsidR="0038050D" w:rsidRPr="00F1156A">
        <w:rPr>
          <w:rFonts w:ascii="Times New Roman" w:hAnsi="Times New Roman" w:cs="Times New Roman"/>
          <w:sz w:val="28"/>
          <w:szCs w:val="28"/>
        </w:rPr>
        <w:t xml:space="preserve"> </w:t>
      </w:r>
      <w:r w:rsidR="002651BB" w:rsidRPr="00F1156A">
        <w:rPr>
          <w:rFonts w:ascii="Times New Roman" w:hAnsi="Times New Roman" w:cs="Times New Roman"/>
          <w:sz w:val="28"/>
          <w:szCs w:val="28"/>
        </w:rPr>
        <w:t>justificação.</w:t>
      </w:r>
    </w:p>
    <w:p w:rsidR="00F1156A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1BB" w:rsidRPr="00F1156A" w:rsidRDefault="00F1156A" w:rsidP="00F1156A">
      <w:pPr>
        <w:jc w:val="both"/>
        <w:rPr>
          <w:rFonts w:ascii="Times New Roman" w:hAnsi="Times New Roman" w:cs="Times New Roman"/>
          <w:sz w:val="28"/>
          <w:szCs w:val="28"/>
        </w:rPr>
      </w:pPr>
      <w:r w:rsidRPr="00F1156A">
        <w:rPr>
          <w:rFonts w:ascii="Times New Roman" w:hAnsi="Times New Roman" w:cs="Times New Roman"/>
          <w:sz w:val="28"/>
          <w:szCs w:val="28"/>
        </w:rPr>
        <w:t>VALOR 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56A">
        <w:rPr>
          <w:rFonts w:ascii="Times New Roman" w:hAnsi="Times New Roman" w:cs="Times New Roman"/>
          <w:sz w:val="28"/>
          <w:szCs w:val="28"/>
        </w:rPr>
        <w:t>CAUSA</w:t>
      </w:r>
    </w:p>
    <w:p w:rsidR="00F1156A" w:rsidRDefault="002651BB" w:rsidP="00F1156A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r w:rsidRPr="00F1156A">
        <w:rPr>
          <w:rFonts w:ascii="Times New Roman" w:hAnsi="Times New Roman" w:cs="Times New Roman"/>
          <w:sz w:val="28"/>
          <w:szCs w:val="28"/>
        </w:rPr>
        <w:t>Dá-se à causa o valor de R$ (...).</w:t>
      </w:r>
    </w:p>
    <w:p w:rsidR="00F1156A" w:rsidRDefault="00F1156A" w:rsidP="00F1156A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F1156A" w:rsidRDefault="00F1156A" w:rsidP="00F1156A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F1156A" w:rsidRDefault="00F1156A" w:rsidP="00F1156A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1156A" w:rsidRDefault="00F1156A" w:rsidP="00F1156A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F1156A" w:rsidRDefault="00F1156A" w:rsidP="00F1156A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F1156A" w:rsidRDefault="00F1156A" w:rsidP="00F1156A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F1156A" w:rsidRDefault="00F1156A" w:rsidP="00F1156A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F1156A" w:rsidRDefault="00F1156A" w:rsidP="00F1156A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F1156A" w:rsidRDefault="00F1156A" w:rsidP="00F1156A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2651BB" w:rsidRPr="00F1156A" w:rsidRDefault="002651BB" w:rsidP="00F1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1BB" w:rsidRPr="00F1156A" w:rsidRDefault="002651BB" w:rsidP="00F115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51BB" w:rsidRPr="00F1156A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D59" w:rsidRDefault="007E4D59" w:rsidP="00861B3D">
      <w:pPr>
        <w:spacing w:after="0" w:line="240" w:lineRule="auto"/>
      </w:pPr>
      <w:r>
        <w:separator/>
      </w:r>
    </w:p>
  </w:endnote>
  <w:endnote w:type="continuationSeparator" w:id="1">
    <w:p w:rsidR="007E4D59" w:rsidRDefault="007E4D59" w:rsidP="0086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FA" w:rsidRDefault="00FD416C">
    <w:pPr>
      <w:pStyle w:val="Corpodetexto"/>
      <w:spacing w:before="0" w:line="14" w:lineRule="auto"/>
      <w:ind w:left="0"/>
      <w:rPr>
        <w:sz w:val="20"/>
      </w:rPr>
    </w:pPr>
    <w:r w:rsidRPr="00FD416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D677FA" w:rsidRPr="0038050D" w:rsidRDefault="00F1156A" w:rsidP="0038050D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D59" w:rsidRDefault="007E4D59" w:rsidP="00861B3D">
      <w:pPr>
        <w:spacing w:after="0" w:line="240" w:lineRule="auto"/>
      </w:pPr>
      <w:r>
        <w:separator/>
      </w:r>
    </w:p>
  </w:footnote>
  <w:footnote w:type="continuationSeparator" w:id="1">
    <w:p w:rsidR="007E4D59" w:rsidRDefault="007E4D59" w:rsidP="00861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DBE"/>
    <w:multiLevelType w:val="hybridMultilevel"/>
    <w:tmpl w:val="4C76D6EA"/>
    <w:lvl w:ilvl="0" w:tplc="4E0CA8D2">
      <w:start w:val="1"/>
      <w:numFmt w:val="upperRoman"/>
      <w:lvlText w:val="%1"/>
      <w:lvlJc w:val="left"/>
      <w:pPr>
        <w:ind w:left="52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193093BE">
      <w:start w:val="1"/>
      <w:numFmt w:val="bullet"/>
      <w:lvlText w:val="•"/>
      <w:lvlJc w:val="left"/>
      <w:pPr>
        <w:ind w:left="1338" w:hanging="151"/>
      </w:pPr>
      <w:rPr>
        <w:rFonts w:hint="default"/>
      </w:rPr>
    </w:lvl>
    <w:lvl w:ilvl="2" w:tplc="783E87D2">
      <w:start w:val="1"/>
      <w:numFmt w:val="bullet"/>
      <w:lvlText w:val="•"/>
      <w:lvlJc w:val="left"/>
      <w:pPr>
        <w:ind w:left="2157" w:hanging="151"/>
      </w:pPr>
      <w:rPr>
        <w:rFonts w:hint="default"/>
      </w:rPr>
    </w:lvl>
    <w:lvl w:ilvl="3" w:tplc="1650523E">
      <w:start w:val="1"/>
      <w:numFmt w:val="bullet"/>
      <w:lvlText w:val="•"/>
      <w:lvlJc w:val="left"/>
      <w:pPr>
        <w:ind w:left="2975" w:hanging="151"/>
      </w:pPr>
      <w:rPr>
        <w:rFonts w:hint="default"/>
      </w:rPr>
    </w:lvl>
    <w:lvl w:ilvl="4" w:tplc="7166BC36">
      <w:start w:val="1"/>
      <w:numFmt w:val="bullet"/>
      <w:lvlText w:val="•"/>
      <w:lvlJc w:val="left"/>
      <w:pPr>
        <w:ind w:left="3794" w:hanging="151"/>
      </w:pPr>
      <w:rPr>
        <w:rFonts w:hint="default"/>
      </w:rPr>
    </w:lvl>
    <w:lvl w:ilvl="5" w:tplc="D67A948E">
      <w:start w:val="1"/>
      <w:numFmt w:val="bullet"/>
      <w:lvlText w:val="•"/>
      <w:lvlJc w:val="left"/>
      <w:pPr>
        <w:ind w:left="4612" w:hanging="151"/>
      </w:pPr>
      <w:rPr>
        <w:rFonts w:hint="default"/>
      </w:rPr>
    </w:lvl>
    <w:lvl w:ilvl="6" w:tplc="7698128A">
      <w:start w:val="1"/>
      <w:numFmt w:val="bullet"/>
      <w:lvlText w:val="•"/>
      <w:lvlJc w:val="left"/>
      <w:pPr>
        <w:ind w:left="5431" w:hanging="151"/>
      </w:pPr>
      <w:rPr>
        <w:rFonts w:hint="default"/>
      </w:rPr>
    </w:lvl>
    <w:lvl w:ilvl="7" w:tplc="A26CB0CA">
      <w:start w:val="1"/>
      <w:numFmt w:val="bullet"/>
      <w:lvlText w:val="•"/>
      <w:lvlJc w:val="left"/>
      <w:pPr>
        <w:ind w:left="6249" w:hanging="151"/>
      </w:pPr>
      <w:rPr>
        <w:rFonts w:hint="default"/>
      </w:rPr>
    </w:lvl>
    <w:lvl w:ilvl="8" w:tplc="B170AC76">
      <w:start w:val="1"/>
      <w:numFmt w:val="bullet"/>
      <w:lvlText w:val="•"/>
      <w:lvlJc w:val="left"/>
      <w:pPr>
        <w:ind w:left="7068" w:hanging="151"/>
      </w:pPr>
      <w:rPr>
        <w:rFonts w:hint="default"/>
      </w:rPr>
    </w:lvl>
  </w:abstractNum>
  <w:abstractNum w:abstractNumId="1">
    <w:nsid w:val="0745242B"/>
    <w:multiLevelType w:val="hybridMultilevel"/>
    <w:tmpl w:val="9FDC279A"/>
    <w:lvl w:ilvl="0" w:tplc="BB868482">
      <w:start w:val="1"/>
      <w:numFmt w:val="lowerLetter"/>
      <w:lvlText w:val="%1)"/>
      <w:lvlJc w:val="left"/>
      <w:pPr>
        <w:ind w:left="693" w:hanging="316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F9F240A6">
      <w:start w:val="1"/>
      <w:numFmt w:val="bullet"/>
      <w:lvlText w:val="•"/>
      <w:lvlJc w:val="left"/>
      <w:pPr>
        <w:ind w:left="1496" w:hanging="316"/>
      </w:pPr>
      <w:rPr>
        <w:rFonts w:hint="default"/>
      </w:rPr>
    </w:lvl>
    <w:lvl w:ilvl="2" w:tplc="87FAF70C">
      <w:start w:val="1"/>
      <w:numFmt w:val="bullet"/>
      <w:lvlText w:val="•"/>
      <w:lvlJc w:val="left"/>
      <w:pPr>
        <w:ind w:left="2293" w:hanging="316"/>
      </w:pPr>
      <w:rPr>
        <w:rFonts w:hint="default"/>
      </w:rPr>
    </w:lvl>
    <w:lvl w:ilvl="3" w:tplc="30BAA0BA">
      <w:start w:val="1"/>
      <w:numFmt w:val="bullet"/>
      <w:lvlText w:val="•"/>
      <w:lvlJc w:val="left"/>
      <w:pPr>
        <w:ind w:left="3089" w:hanging="316"/>
      </w:pPr>
      <w:rPr>
        <w:rFonts w:hint="default"/>
      </w:rPr>
    </w:lvl>
    <w:lvl w:ilvl="4" w:tplc="8F649668">
      <w:start w:val="1"/>
      <w:numFmt w:val="bullet"/>
      <w:lvlText w:val="•"/>
      <w:lvlJc w:val="left"/>
      <w:pPr>
        <w:ind w:left="3886" w:hanging="316"/>
      </w:pPr>
      <w:rPr>
        <w:rFonts w:hint="default"/>
      </w:rPr>
    </w:lvl>
    <w:lvl w:ilvl="5" w:tplc="B2AE5DB8">
      <w:start w:val="1"/>
      <w:numFmt w:val="bullet"/>
      <w:lvlText w:val="•"/>
      <w:lvlJc w:val="left"/>
      <w:pPr>
        <w:ind w:left="4682" w:hanging="316"/>
      </w:pPr>
      <w:rPr>
        <w:rFonts w:hint="default"/>
      </w:rPr>
    </w:lvl>
    <w:lvl w:ilvl="6" w:tplc="E5CA0648">
      <w:start w:val="1"/>
      <w:numFmt w:val="bullet"/>
      <w:lvlText w:val="•"/>
      <w:lvlJc w:val="left"/>
      <w:pPr>
        <w:ind w:left="5479" w:hanging="316"/>
      </w:pPr>
      <w:rPr>
        <w:rFonts w:hint="default"/>
      </w:rPr>
    </w:lvl>
    <w:lvl w:ilvl="7" w:tplc="480A12E6">
      <w:start w:val="1"/>
      <w:numFmt w:val="bullet"/>
      <w:lvlText w:val="•"/>
      <w:lvlJc w:val="left"/>
      <w:pPr>
        <w:ind w:left="6275" w:hanging="316"/>
      </w:pPr>
      <w:rPr>
        <w:rFonts w:hint="default"/>
      </w:rPr>
    </w:lvl>
    <w:lvl w:ilvl="8" w:tplc="54FCCBE0">
      <w:start w:val="1"/>
      <w:numFmt w:val="bullet"/>
      <w:lvlText w:val="•"/>
      <w:lvlJc w:val="left"/>
      <w:pPr>
        <w:ind w:left="7072" w:hanging="316"/>
      </w:pPr>
      <w:rPr>
        <w:rFonts w:hint="default"/>
      </w:rPr>
    </w:lvl>
  </w:abstractNum>
  <w:abstractNum w:abstractNumId="2">
    <w:nsid w:val="0901263F"/>
    <w:multiLevelType w:val="hybridMultilevel"/>
    <w:tmpl w:val="A732AFC0"/>
    <w:lvl w:ilvl="0" w:tplc="DDB281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05230"/>
    <w:multiLevelType w:val="hybridMultilevel"/>
    <w:tmpl w:val="9A2AE1B4"/>
    <w:lvl w:ilvl="0" w:tplc="7BF28CF8">
      <w:start w:val="1"/>
      <w:numFmt w:val="lowerLetter"/>
      <w:lvlText w:val="%1)"/>
      <w:lvlJc w:val="left"/>
      <w:pPr>
        <w:ind w:left="108" w:hanging="380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6D30309C">
      <w:start w:val="1"/>
      <w:numFmt w:val="bullet"/>
      <w:lvlText w:val="•"/>
      <w:lvlJc w:val="left"/>
      <w:pPr>
        <w:ind w:left="956" w:hanging="380"/>
      </w:pPr>
      <w:rPr>
        <w:rFonts w:hint="default"/>
      </w:rPr>
    </w:lvl>
    <w:lvl w:ilvl="2" w:tplc="4EDE2C2E">
      <w:start w:val="1"/>
      <w:numFmt w:val="bullet"/>
      <w:lvlText w:val="•"/>
      <w:lvlJc w:val="left"/>
      <w:pPr>
        <w:ind w:left="1813" w:hanging="380"/>
      </w:pPr>
      <w:rPr>
        <w:rFonts w:hint="default"/>
      </w:rPr>
    </w:lvl>
    <w:lvl w:ilvl="3" w:tplc="5F688140">
      <w:start w:val="1"/>
      <w:numFmt w:val="bullet"/>
      <w:lvlText w:val="•"/>
      <w:lvlJc w:val="left"/>
      <w:pPr>
        <w:ind w:left="2669" w:hanging="380"/>
      </w:pPr>
      <w:rPr>
        <w:rFonts w:hint="default"/>
      </w:rPr>
    </w:lvl>
    <w:lvl w:ilvl="4" w:tplc="030EA95A">
      <w:start w:val="1"/>
      <w:numFmt w:val="bullet"/>
      <w:lvlText w:val="•"/>
      <w:lvlJc w:val="left"/>
      <w:pPr>
        <w:ind w:left="3526" w:hanging="380"/>
      </w:pPr>
      <w:rPr>
        <w:rFonts w:hint="default"/>
      </w:rPr>
    </w:lvl>
    <w:lvl w:ilvl="5" w:tplc="8CDEAAF2">
      <w:start w:val="1"/>
      <w:numFmt w:val="bullet"/>
      <w:lvlText w:val="•"/>
      <w:lvlJc w:val="left"/>
      <w:pPr>
        <w:ind w:left="4382" w:hanging="380"/>
      </w:pPr>
      <w:rPr>
        <w:rFonts w:hint="default"/>
      </w:rPr>
    </w:lvl>
    <w:lvl w:ilvl="6" w:tplc="7D20C870">
      <w:start w:val="1"/>
      <w:numFmt w:val="bullet"/>
      <w:lvlText w:val="•"/>
      <w:lvlJc w:val="left"/>
      <w:pPr>
        <w:ind w:left="5239" w:hanging="380"/>
      </w:pPr>
      <w:rPr>
        <w:rFonts w:hint="default"/>
      </w:rPr>
    </w:lvl>
    <w:lvl w:ilvl="7" w:tplc="0B44ABE6">
      <w:start w:val="1"/>
      <w:numFmt w:val="bullet"/>
      <w:lvlText w:val="•"/>
      <w:lvlJc w:val="left"/>
      <w:pPr>
        <w:ind w:left="6095" w:hanging="380"/>
      </w:pPr>
      <w:rPr>
        <w:rFonts w:hint="default"/>
      </w:rPr>
    </w:lvl>
    <w:lvl w:ilvl="8" w:tplc="1A28E8F2">
      <w:start w:val="1"/>
      <w:numFmt w:val="bullet"/>
      <w:lvlText w:val="•"/>
      <w:lvlJc w:val="left"/>
      <w:pPr>
        <w:ind w:left="6952" w:hanging="380"/>
      </w:pPr>
      <w:rPr>
        <w:rFonts w:hint="default"/>
      </w:rPr>
    </w:lvl>
  </w:abstractNum>
  <w:abstractNum w:abstractNumId="4">
    <w:nsid w:val="6DC61B39"/>
    <w:multiLevelType w:val="hybridMultilevel"/>
    <w:tmpl w:val="4510E538"/>
    <w:lvl w:ilvl="0" w:tplc="48BA712C">
      <w:start w:val="1"/>
      <w:numFmt w:val="lowerLetter"/>
      <w:lvlText w:val="%1)"/>
      <w:lvlJc w:val="left"/>
      <w:pPr>
        <w:ind w:left="108" w:hanging="349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0C78B358">
      <w:start w:val="1"/>
      <w:numFmt w:val="bullet"/>
      <w:lvlText w:val="•"/>
      <w:lvlJc w:val="left"/>
      <w:pPr>
        <w:ind w:left="958" w:hanging="349"/>
      </w:pPr>
      <w:rPr>
        <w:rFonts w:hint="default"/>
      </w:rPr>
    </w:lvl>
    <w:lvl w:ilvl="2" w:tplc="C3541E70">
      <w:start w:val="1"/>
      <w:numFmt w:val="bullet"/>
      <w:lvlText w:val="•"/>
      <w:lvlJc w:val="left"/>
      <w:pPr>
        <w:ind w:left="1817" w:hanging="349"/>
      </w:pPr>
      <w:rPr>
        <w:rFonts w:hint="default"/>
      </w:rPr>
    </w:lvl>
    <w:lvl w:ilvl="3" w:tplc="F8C89698">
      <w:start w:val="1"/>
      <w:numFmt w:val="bullet"/>
      <w:lvlText w:val="•"/>
      <w:lvlJc w:val="left"/>
      <w:pPr>
        <w:ind w:left="2675" w:hanging="349"/>
      </w:pPr>
      <w:rPr>
        <w:rFonts w:hint="default"/>
      </w:rPr>
    </w:lvl>
    <w:lvl w:ilvl="4" w:tplc="BE0C61E6">
      <w:start w:val="1"/>
      <w:numFmt w:val="bullet"/>
      <w:lvlText w:val="•"/>
      <w:lvlJc w:val="left"/>
      <w:pPr>
        <w:ind w:left="3534" w:hanging="349"/>
      </w:pPr>
      <w:rPr>
        <w:rFonts w:hint="default"/>
      </w:rPr>
    </w:lvl>
    <w:lvl w:ilvl="5" w:tplc="5420DF8C">
      <w:start w:val="1"/>
      <w:numFmt w:val="bullet"/>
      <w:lvlText w:val="•"/>
      <w:lvlJc w:val="left"/>
      <w:pPr>
        <w:ind w:left="4392" w:hanging="349"/>
      </w:pPr>
      <w:rPr>
        <w:rFonts w:hint="default"/>
      </w:rPr>
    </w:lvl>
    <w:lvl w:ilvl="6" w:tplc="796CB31A">
      <w:start w:val="1"/>
      <w:numFmt w:val="bullet"/>
      <w:lvlText w:val="•"/>
      <w:lvlJc w:val="left"/>
      <w:pPr>
        <w:ind w:left="5251" w:hanging="349"/>
      </w:pPr>
      <w:rPr>
        <w:rFonts w:hint="default"/>
      </w:rPr>
    </w:lvl>
    <w:lvl w:ilvl="7" w:tplc="5F4C6876">
      <w:start w:val="1"/>
      <w:numFmt w:val="bullet"/>
      <w:lvlText w:val="•"/>
      <w:lvlJc w:val="left"/>
      <w:pPr>
        <w:ind w:left="6109" w:hanging="349"/>
      </w:pPr>
      <w:rPr>
        <w:rFonts w:hint="default"/>
      </w:rPr>
    </w:lvl>
    <w:lvl w:ilvl="8" w:tplc="E23820F2">
      <w:start w:val="1"/>
      <w:numFmt w:val="bullet"/>
      <w:lvlText w:val="•"/>
      <w:lvlJc w:val="left"/>
      <w:pPr>
        <w:ind w:left="6968" w:hanging="349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651BB"/>
    <w:rsid w:val="00134AC6"/>
    <w:rsid w:val="002651BB"/>
    <w:rsid w:val="0038050D"/>
    <w:rsid w:val="003E5118"/>
    <w:rsid w:val="00467C15"/>
    <w:rsid w:val="00750A63"/>
    <w:rsid w:val="00772FE2"/>
    <w:rsid w:val="007A5AD2"/>
    <w:rsid w:val="007E4D59"/>
    <w:rsid w:val="0085146A"/>
    <w:rsid w:val="00861B3D"/>
    <w:rsid w:val="00A20D77"/>
    <w:rsid w:val="00B04254"/>
    <w:rsid w:val="00ED7EA6"/>
    <w:rsid w:val="00F04A64"/>
    <w:rsid w:val="00F1156A"/>
    <w:rsid w:val="00FD4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2651BB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2651BB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2651BB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651BB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2651BB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380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050D"/>
  </w:style>
  <w:style w:type="paragraph" w:styleId="Rodap">
    <w:name w:val="footer"/>
    <w:basedOn w:val="Normal"/>
    <w:link w:val="RodapChar"/>
    <w:uiPriority w:val="99"/>
    <w:semiHidden/>
    <w:unhideWhenUsed/>
    <w:rsid w:val="00380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050D"/>
  </w:style>
  <w:style w:type="character" w:styleId="Hyperlink">
    <w:name w:val="Hyperlink"/>
    <w:basedOn w:val="Fontepargpadro"/>
    <w:uiPriority w:val="99"/>
    <w:unhideWhenUsed/>
    <w:rsid w:val="00F1156A"/>
    <w:rPr>
      <w:color w:val="0000FF" w:themeColor="hyperlink"/>
      <w:u w:val="single"/>
    </w:rPr>
  </w:style>
  <w:style w:type="paragraph" w:customStyle="1" w:styleId="Corpodotexto">
    <w:name w:val="Corpo do texto"/>
    <w:basedOn w:val="Normal"/>
    <w:uiPriority w:val="1"/>
    <w:qFormat/>
    <w:rsid w:val="00F1156A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1282</Words>
  <Characters>6929</Characters>
  <Application>Microsoft Office Word</Application>
  <DocSecurity>0</DocSecurity>
  <Lines>57</Lines>
  <Paragraphs>16</Paragraphs>
  <ScaleCrop>false</ScaleCrop>
  <Company/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2016-03-16T20:53:00Z</dcterms:created>
  <dcterms:modified xsi:type="dcterms:W3CDTF">2016-03-19T21:03:00Z</dcterms:modified>
</cp:coreProperties>
</file>